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DC23" w14:textId="4DFC768E" w:rsidR="004721BC" w:rsidRDefault="003C487E" w:rsidP="008001B3">
      <w:pPr>
        <w:pStyle w:val="Title"/>
      </w:pPr>
      <w:bookmarkStart w:id="0" w:name="_GoBack"/>
      <w:bookmarkEnd w:id="0"/>
      <w:r>
        <w:t>Tagesbericht für den 22. Oktober 2019</w:t>
      </w:r>
    </w:p>
    <w:p w14:paraId="6FEB1775" w14:textId="63F759AB" w:rsidR="003C487E" w:rsidRDefault="003C487E" w:rsidP="008001B3">
      <w:r>
        <w:t>(Gruppe aus Deutschland: Uta Schmidt-Frenzl, Maria Kern und Robert Kunstmann)</w:t>
      </w:r>
    </w:p>
    <w:p w14:paraId="4B60F3E5" w14:textId="7529A85A" w:rsidR="008001B3" w:rsidRDefault="008001B3" w:rsidP="008001B3"/>
    <w:p w14:paraId="586B1821" w14:textId="36D16F13" w:rsidR="008001B3" w:rsidRDefault="00884B2B" w:rsidP="008001B3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773F026" wp14:editId="452517D5">
            <wp:simplePos x="0" y="0"/>
            <wp:positionH relativeFrom="column">
              <wp:posOffset>-48895</wp:posOffset>
            </wp:positionH>
            <wp:positionV relativeFrom="paragraph">
              <wp:posOffset>38100</wp:posOffset>
            </wp:positionV>
            <wp:extent cx="2159000" cy="1315085"/>
            <wp:effectExtent l="0" t="0" r="0" b="0"/>
            <wp:wrapTight wrapText="bothSides">
              <wp:wrapPolygon edited="0">
                <wp:start x="762" y="0"/>
                <wp:lineTo x="0" y="626"/>
                <wp:lineTo x="0" y="20338"/>
                <wp:lineTo x="572" y="21277"/>
                <wp:lineTo x="762" y="21277"/>
                <wp:lineTo x="20584" y="21277"/>
                <wp:lineTo x="20774" y="21277"/>
                <wp:lineTo x="21346" y="20338"/>
                <wp:lineTo x="21346" y="626"/>
                <wp:lineTo x="20584" y="0"/>
                <wp:lineTo x="762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0" t="14403" r="15014" b="24603"/>
                    <a:stretch/>
                  </pic:blipFill>
                  <pic:spPr bwMode="auto">
                    <a:xfrm>
                      <a:off x="0" y="0"/>
                      <a:ext cx="2159000" cy="1315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1B3">
        <w:t xml:space="preserve">Um 9.30 werden die Projektteilnehmer an dem Progymnasium </w:t>
      </w:r>
      <w:r w:rsidR="008001B3" w:rsidRPr="008001B3">
        <w:t>„AUŠROS“</w:t>
      </w:r>
      <w:r w:rsidR="008001B3">
        <w:t xml:space="preserve">, </w:t>
      </w:r>
      <w:proofErr w:type="spellStart"/>
      <w:r w:rsidR="008001B3">
        <w:t>Taurag</w:t>
      </w:r>
      <w:r w:rsidR="003B5608">
        <w:t>ė</w:t>
      </w:r>
      <w:proofErr w:type="spellEnd"/>
      <w:r w:rsidR="008001B3">
        <w:t xml:space="preserve"> herzlich willkommen geheißen und begrüßt.</w:t>
      </w:r>
    </w:p>
    <w:p w14:paraId="2CA90664" w14:textId="11B5F3A1" w:rsidR="008001B3" w:rsidRDefault="008A09BA" w:rsidP="00194A8D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7483C3" wp14:editId="3055CAD5">
            <wp:simplePos x="0" y="0"/>
            <wp:positionH relativeFrom="column">
              <wp:posOffset>-112395</wp:posOffset>
            </wp:positionH>
            <wp:positionV relativeFrom="paragraph">
              <wp:posOffset>1873250</wp:posOffset>
            </wp:positionV>
            <wp:extent cx="3098800" cy="2052320"/>
            <wp:effectExtent l="0" t="0" r="6350" b="5080"/>
            <wp:wrapTight wrapText="bothSides">
              <wp:wrapPolygon edited="0">
                <wp:start x="531" y="0"/>
                <wp:lineTo x="0" y="401"/>
                <wp:lineTo x="0" y="21252"/>
                <wp:lineTo x="531" y="21453"/>
                <wp:lineTo x="20980" y="21453"/>
                <wp:lineTo x="21511" y="21252"/>
                <wp:lineTo x="21511" y="401"/>
                <wp:lineTo x="20980" y="0"/>
                <wp:lineTo x="53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t="11757" r="12479" b="15050"/>
                    <a:stretch/>
                  </pic:blipFill>
                  <pic:spPr bwMode="auto">
                    <a:xfrm>
                      <a:off x="0" y="0"/>
                      <a:ext cx="3098800" cy="2052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B2B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B1EE1F" wp14:editId="5BE3F621">
            <wp:simplePos x="0" y="0"/>
            <wp:positionH relativeFrom="column">
              <wp:posOffset>3261360</wp:posOffset>
            </wp:positionH>
            <wp:positionV relativeFrom="paragraph">
              <wp:posOffset>146050</wp:posOffset>
            </wp:positionV>
            <wp:extent cx="2537460" cy="1102995"/>
            <wp:effectExtent l="0" t="0" r="0" b="1905"/>
            <wp:wrapTight wrapText="bothSides">
              <wp:wrapPolygon edited="0">
                <wp:start x="649" y="0"/>
                <wp:lineTo x="0" y="746"/>
                <wp:lineTo x="0" y="20891"/>
                <wp:lineTo x="649" y="21264"/>
                <wp:lineTo x="20757" y="21264"/>
                <wp:lineTo x="21405" y="20891"/>
                <wp:lineTo x="21405" y="746"/>
                <wp:lineTo x="20757" y="0"/>
                <wp:lineTo x="64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4" r="2904" b="17401"/>
                    <a:stretch/>
                  </pic:blipFill>
                  <pic:spPr bwMode="auto">
                    <a:xfrm>
                      <a:off x="0" y="0"/>
                      <a:ext cx="2537460" cy="110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1B3">
        <w:t xml:space="preserve">Von 10.00-13.00 stellen die Gruppen aus Rumänien, Slowenien, Griechenland und Deutschland </w:t>
      </w:r>
      <w:r w:rsidR="00903926">
        <w:t xml:space="preserve">im Beisein von Vertretern des Goetheinstituts aus Vilnius und anderer geladener Gäste </w:t>
      </w:r>
      <w:r w:rsidR="008001B3">
        <w:t>mit kleinen Präsentation</w:t>
      </w:r>
      <w:r w:rsidR="00194A8D">
        <w:t>en</w:t>
      </w:r>
      <w:r w:rsidR="008001B3">
        <w:t xml:space="preserve"> ihre jeweiligen Schulen vor. Deutschlernende Schüler aus anderen Schulen </w:t>
      </w:r>
      <w:proofErr w:type="spellStart"/>
      <w:r w:rsidR="008001B3">
        <w:t>Taurag</w:t>
      </w:r>
      <w:r w:rsidR="008001B3" w:rsidRPr="008001B3">
        <w:t>ė</w:t>
      </w:r>
      <w:r w:rsidR="008001B3">
        <w:t>s</w:t>
      </w:r>
      <w:proofErr w:type="spellEnd"/>
      <w:r w:rsidR="00194A8D">
        <w:t xml:space="preserve"> </w:t>
      </w:r>
      <w:r w:rsidR="008001B3">
        <w:t xml:space="preserve">präsentieren ebenfalls ihre Schulen. </w:t>
      </w:r>
      <w:r w:rsidR="00194A8D">
        <w:t xml:space="preserve">Eingerahmt wird </w:t>
      </w:r>
      <w:r w:rsidR="00E020F3">
        <w:t xml:space="preserve">die Veranstaltung </w:t>
      </w:r>
      <w:r w:rsidR="008001B3">
        <w:t>von zwei Tanzpräsentationen und verschiedenen musikalischen Beiträgen.</w:t>
      </w:r>
    </w:p>
    <w:p w14:paraId="01847386" w14:textId="0C50230F" w:rsidR="008001B3" w:rsidRDefault="008001B3" w:rsidP="008001B3">
      <w:r>
        <w:t>Nach dem Mittagessen besuchen die Projektteilnehmer um 14.</w:t>
      </w:r>
      <w:r w:rsidR="007B359A">
        <w:t>3</w:t>
      </w:r>
      <w:r>
        <w:t xml:space="preserve">0 die Verwaltung der Stadt </w:t>
      </w:r>
      <w:proofErr w:type="spellStart"/>
      <w:r>
        <w:t>Tauragė</w:t>
      </w:r>
      <w:proofErr w:type="spellEnd"/>
      <w:r>
        <w:t xml:space="preserve">, wo sie mit dem </w:t>
      </w:r>
      <w:r w:rsidR="007B359A">
        <w:t xml:space="preserve">Bürgermeister des Bezirkes </w:t>
      </w:r>
      <w:proofErr w:type="spellStart"/>
      <w:r w:rsidR="007B359A">
        <w:t>Tauragė</w:t>
      </w:r>
      <w:proofErr w:type="spellEnd"/>
      <w:r w:rsidR="007B359A">
        <w:t xml:space="preserve"> </w:t>
      </w:r>
      <w:proofErr w:type="spellStart"/>
      <w:r w:rsidR="007B359A">
        <w:t>Dovydas</w:t>
      </w:r>
      <w:proofErr w:type="spellEnd"/>
      <w:r w:rsidR="007B359A">
        <w:t xml:space="preserve"> </w:t>
      </w:r>
      <w:proofErr w:type="spellStart"/>
      <w:r w:rsidR="007B359A">
        <w:t>Kaminskas</w:t>
      </w:r>
      <w:proofErr w:type="spellEnd"/>
      <w:r w:rsidR="007B359A">
        <w:t xml:space="preserve"> </w:t>
      </w:r>
      <w:r>
        <w:t xml:space="preserve">zusammentreffen. </w:t>
      </w:r>
      <w:r w:rsidR="007B359A">
        <w:t>D</w:t>
      </w:r>
      <w:r>
        <w:t>er jüngste Bürgermeister in ganz Litauen</w:t>
      </w:r>
      <w:r w:rsidR="007B359A">
        <w:t xml:space="preserve"> stellt den Projektteilnehmern die ambitionierten Vorhaben der Stadt </w:t>
      </w:r>
      <w:proofErr w:type="spellStart"/>
      <w:r w:rsidR="007B359A">
        <w:t>Taurag</w:t>
      </w:r>
      <w:r w:rsidR="007B359A" w:rsidRPr="008001B3">
        <w:t>ė</w:t>
      </w:r>
      <w:proofErr w:type="spellEnd"/>
      <w:r w:rsidR="007B359A">
        <w:t xml:space="preserve"> vor, die besonders im Bereich der Nachhaltigkeit eine Vorreiterrolle einnehmen möchte. Er hebt dabei mehrfach hervor, dass all diese Projekte nur mit der Unterstützung der Europäischen Union verwirklicht werden können.</w:t>
      </w:r>
    </w:p>
    <w:p w14:paraId="19DE8B3A" w14:textId="329B3587" w:rsidR="008001B3" w:rsidRDefault="008A09BA" w:rsidP="007B359A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ACD0B8F" wp14:editId="58AF8228">
            <wp:simplePos x="0" y="0"/>
            <wp:positionH relativeFrom="column">
              <wp:posOffset>2985135</wp:posOffset>
            </wp:positionH>
            <wp:positionV relativeFrom="paragraph">
              <wp:posOffset>21590</wp:posOffset>
            </wp:positionV>
            <wp:extent cx="2813685" cy="2110740"/>
            <wp:effectExtent l="0" t="0" r="5715" b="3810"/>
            <wp:wrapTight wrapText="bothSides">
              <wp:wrapPolygon edited="0">
                <wp:start x="585" y="0"/>
                <wp:lineTo x="0" y="390"/>
                <wp:lineTo x="0" y="21249"/>
                <wp:lineTo x="585" y="21444"/>
                <wp:lineTo x="20913" y="21444"/>
                <wp:lineTo x="21498" y="21249"/>
                <wp:lineTo x="21498" y="390"/>
                <wp:lineTo x="20913" y="0"/>
                <wp:lineTo x="585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110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59A">
        <w:t xml:space="preserve">Um 15.00 steht ein Besuch des Heimatmuseums auf dem Plan, in dem vor allen Dingen die wechselhafte Geschichte </w:t>
      </w:r>
      <w:proofErr w:type="spellStart"/>
      <w:r w:rsidR="007B359A">
        <w:t>Taurag</w:t>
      </w:r>
      <w:r w:rsidR="007B359A" w:rsidRPr="008001B3">
        <w:t>ė</w:t>
      </w:r>
      <w:r w:rsidR="007B359A">
        <w:t>s</w:t>
      </w:r>
      <w:proofErr w:type="spellEnd"/>
      <w:r w:rsidR="007B359A">
        <w:t xml:space="preserve"> von ihrer Entstehung über Russische und Deutsche Vorherrschaft bis hin zur Unabhängigkeit dokumentiert wird. Anschließend werden in einem Stadtrundgang die wichtigsten Orte der Stadt besichtigt </w:t>
      </w:r>
      <w:r w:rsidR="008001B3">
        <w:t>(Bibliothek, Kulturhaus, alte Post, Kirchen, Museen).</w:t>
      </w:r>
      <w:r w:rsidR="007B359A">
        <w:t xml:space="preserve"> Gegen 17.00 endet das offizielle Programm.</w:t>
      </w:r>
      <w:r w:rsidRPr="008A09BA">
        <w:t xml:space="preserve"> </w:t>
      </w:r>
    </w:p>
    <w:sectPr w:rsidR="00800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A9"/>
    <w:rsid w:val="00194A8D"/>
    <w:rsid w:val="003A4B93"/>
    <w:rsid w:val="003B5608"/>
    <w:rsid w:val="003C487E"/>
    <w:rsid w:val="004721BC"/>
    <w:rsid w:val="004B36A9"/>
    <w:rsid w:val="006012D3"/>
    <w:rsid w:val="007B359A"/>
    <w:rsid w:val="008001B3"/>
    <w:rsid w:val="00884B2B"/>
    <w:rsid w:val="008A09BA"/>
    <w:rsid w:val="00903926"/>
    <w:rsid w:val="00911BA2"/>
    <w:rsid w:val="00BB1C74"/>
    <w:rsid w:val="00D923BA"/>
    <w:rsid w:val="00E0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22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9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00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9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00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Kunstmann</dc:creator>
  <cp:keywords/>
  <dc:description/>
  <cp:lastModifiedBy>metoda ljubec</cp:lastModifiedBy>
  <cp:revision>2</cp:revision>
  <dcterms:created xsi:type="dcterms:W3CDTF">2019-11-18T18:43:00Z</dcterms:created>
  <dcterms:modified xsi:type="dcterms:W3CDTF">2019-11-18T18:43:00Z</dcterms:modified>
</cp:coreProperties>
</file>